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bCs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rtl w:val="0"/>
        </w:rPr>
        <w:t xml:space="preserve">Terms and Conditions for Barnswood Scout Camp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u w:val="single"/>
          <w:rtl w:val="0"/>
        </w:rPr>
        <w:t xml:space="preserve">Bookings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All bookings must be via the </w:t>
      </w: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website</w:t>
      </w: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7"/>
            <w:szCs w:val="27"/>
            <w:u w:val="single"/>
            <w:rtl w:val="0"/>
          </w:rPr>
          <w:t xml:space="preserve">https://www.mcscouts.org.uk/barnswood</w:t>
        </w:r>
      </w:hyperlink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Once a booking is taken you will receive a confirmation email with a unique booking number, and a request for a non-refundable deposit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Bookings are kept for two weeks until this non-refundable deposit is paid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A reminder will be sent for deposits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Large-scale events can be booked 24 months in </w:t>
      </w: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advance</w:t>
      </w: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 of the open dates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Any queries should be made to the Bookings Secretary 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7"/>
            <w:szCs w:val="27"/>
            <w:u w:val="single"/>
            <w:rtl w:val="0"/>
          </w:rPr>
          <w:t xml:space="preserve">barnswood.bookings@mcscouts.org.uk</w:t>
        </w:r>
      </w:hyperlink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sz w:val="27"/>
          <w:szCs w:val="27"/>
          <w:u w:val="singl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u w:val="single"/>
          <w:rtl w:val="0"/>
        </w:rPr>
        <w:t xml:space="preserve">Cancellations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If you need to cancel, please contact the Bookings Secretary  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sz w:val="27"/>
            <w:szCs w:val="27"/>
            <w:u w:val="single"/>
            <w:rtl w:val="0"/>
          </w:rPr>
          <w:t xml:space="preserve">barnswood.bookings@mcscouts.org.uk</w:t>
        </w:r>
      </w:hyperlink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  as early as possible to avoid or mitigate cancellation charges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Cancellation of a building booking with one month or less before the due date may be liable for the full booking fee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We understand that cancellations are sometimes necessary, and we will endeavour to minimise the financial impact upon any group wishing to cancel, particularly if we can re-let the building for part or all of the cancelled time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Cancellations must be confirmed by e-mail to the Bookings Secretary. Verbal cancellation will not count as valid cancellations.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sz w:val="27"/>
          <w:szCs w:val="27"/>
          <w:u w:val="singl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u w:val="single"/>
          <w:rtl w:val="0"/>
        </w:rPr>
        <w:t xml:space="preserve">Activities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We recommend booking on-site activities as early as possible to avoid disappointment. A form will be supplied with your booking confirmation and needs to be returned to the Bookings Secretary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sz w:val="27"/>
          <w:szCs w:val="27"/>
          <w:u w:val="singl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u w:val="single"/>
          <w:rtl w:val="0"/>
        </w:rPr>
        <w:t xml:space="preserve">Payments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Balance payments are calculated on the number of people attending, not estimated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We ask that you notify us of numbers whilst at camp or immediately afterwards by sending the numbers to  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sz w:val="27"/>
            <w:szCs w:val="27"/>
            <w:u w:val="single"/>
            <w:rtl w:val="0"/>
          </w:rPr>
          <w:t xml:space="preserve">adriennepking@gmail.com</w:t>
        </w:r>
      </w:hyperlink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 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The numbers will be confirmed and an invoice issued based on the fees at the time of the camp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All balance payments must be made within two weeks of departure</w:t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sz w:val="27"/>
          <w:szCs w:val="27"/>
          <w:u w:val="singl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u w:val="single"/>
          <w:rtl w:val="0"/>
        </w:rPr>
        <w:t xml:space="preserve">Use of facilities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All borrowed items must be returned in a usable condition before you leave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You must leave camping sites clear of all items, rubbish &amp; debris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Buildings are to be left according to the instructions on the noticeboard.  If additional cleaning is required, you will be charged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You should keep the facilities (including toilets) clean and tidy throughout your stay 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sz w:val="27"/>
          <w:szCs w:val="27"/>
          <w:u w:val="singl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u w:val="single"/>
          <w:rtl w:val="0"/>
        </w:rPr>
        <w:t xml:space="preserve">General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You are responsible for the conduct of your party during your stay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The site Code of Conduct can be found at </w:t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sz w:val="27"/>
            <w:szCs w:val="27"/>
            <w:u w:val="single"/>
            <w:rtl w:val="0"/>
          </w:rPr>
          <w:t xml:space="preserve">https://www.mcscouts.org.uk/wp-content/uploads/Barnswood-Code-of-Conduct-.pdf</w:t>
        </w:r>
      </w:hyperlink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D6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2D6C1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D6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D6C1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D6C1B"/>
    <w:rPr>
      <w:b w:val="1"/>
      <w:bCs w:val="1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9248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2482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mcscouts.org.uk/wp-content/uploads/Barnswood-Code-of-Conduct-.pdf" TargetMode="External"/><Relationship Id="rId10" Type="http://schemas.openxmlformats.org/officeDocument/2006/relationships/hyperlink" Target="mailto:adriennepking@gmail.com" TargetMode="External"/><Relationship Id="rId9" Type="http://schemas.openxmlformats.org/officeDocument/2006/relationships/hyperlink" Target="mailto:barnswood.bookings@mcscouts.org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cscouts.org.uk/barnswood" TargetMode="External"/><Relationship Id="rId8" Type="http://schemas.openxmlformats.org/officeDocument/2006/relationships/hyperlink" Target="mailto:barnswood.bookings@mcscouts.org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k5FbOWnuPY90gqugejgega+tYQ==">CgMxLjA4AHIhMTg3SC1yN21xTWU0NWx2S01zMDNjX2xUNDNqbUlxUVli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2023-01-24T16:34:00Z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edb961-2539-428c-ac28-54744038a78e_Enabled">
    <vt:lpwstr>true</vt:lpwstr>
  </property>
  <property fmtid="{D5CDD505-2E9C-101B-9397-08002B2CF9AE}" pid="3" name="MSIP_Label_32edb961-2539-428c-ac28-54744038a78e_SetDate">
    <vt:lpwstr>2023-01-24T16:13:50Z</vt:lpwstr>
  </property>
  <property fmtid="{D5CDD505-2E9C-101B-9397-08002B2CF9AE}" pid="4" name="MSIP_Label_32edb961-2539-428c-ac28-54744038a78e_Method">
    <vt:lpwstr>Standard</vt:lpwstr>
  </property>
  <property fmtid="{D5CDD505-2E9C-101B-9397-08002B2CF9AE}" pid="5" name="MSIP_Label_32edb961-2539-428c-ac28-54744038a78e_Name">
    <vt:lpwstr>Genral</vt:lpwstr>
  </property>
  <property fmtid="{D5CDD505-2E9C-101B-9397-08002B2CF9AE}" pid="6" name="MSIP_Label_32edb961-2539-428c-ac28-54744038a78e_SiteId">
    <vt:lpwstr>39bfc871-c8c3-44cf-b475-6a03193cfd0e</vt:lpwstr>
  </property>
  <property fmtid="{D5CDD505-2E9C-101B-9397-08002B2CF9AE}" pid="7" name="MSIP_Label_32edb961-2539-428c-ac28-54744038a78e_ActionId">
    <vt:lpwstr>8d32e88f-b0d5-4f79-9bf0-779f3c3a2e39</vt:lpwstr>
  </property>
  <property fmtid="{D5CDD505-2E9C-101B-9397-08002B2CF9AE}" pid="8" name="MSIP_Label_32edb961-2539-428c-ac28-54744038a78e_ContentBits">
    <vt:lpwstr>0</vt:lpwstr>
  </property>
</Properties>
</file>